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67" w:rsidRDefault="002E09A2" w:rsidP="008A5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ОТЧЕТ И </w:t>
      </w:r>
      <w:r w:rsidR="008A556C" w:rsidRPr="00221319">
        <w:rPr>
          <w:rFonts w:ascii="Times New Roman" w:hAnsi="Times New Roman" w:cs="Times New Roman"/>
          <w:sz w:val="24"/>
          <w:szCs w:val="24"/>
        </w:rPr>
        <w:t>РЕКОМЕНДАЦИИ УЧИТЕЛЯМ</w:t>
      </w:r>
      <w:r w:rsidR="008A556C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586967" w:rsidRPr="00221319" w:rsidRDefault="00586967" w:rsidP="00586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Кронштадтского района Санкт-Петербурга </w:t>
      </w:r>
      <w:r w:rsidRPr="00221319">
        <w:rPr>
          <w:rFonts w:ascii="Times New Roman" w:hAnsi="Times New Roman" w:cs="Times New Roman"/>
          <w:sz w:val="24"/>
          <w:szCs w:val="24"/>
        </w:rPr>
        <w:t>по итогам проведения региональной диагностической работы по функциональной грамотности в 5 и 7 классах</w:t>
      </w:r>
      <w:r>
        <w:rPr>
          <w:rFonts w:ascii="Times New Roman" w:hAnsi="Times New Roman" w:cs="Times New Roman"/>
          <w:sz w:val="24"/>
          <w:szCs w:val="24"/>
        </w:rPr>
        <w:t xml:space="preserve"> (февраль 2020).</w:t>
      </w:r>
    </w:p>
    <w:p w:rsidR="008A556C" w:rsidRDefault="008A556C" w:rsidP="008A5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56C" w:rsidRPr="00EB5FF4" w:rsidRDefault="008A556C" w:rsidP="008A556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Во исполнение распоряжения Комитета по образованию от 31.07.2015 № 3694-р</w:t>
      </w:r>
    </w:p>
    <w:p w:rsidR="008A556C" w:rsidRPr="00EB5FF4" w:rsidRDefault="008A556C" w:rsidP="008A55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«О региональных исследованиях качества образования» и в соответствии с Положением</w:t>
      </w:r>
    </w:p>
    <w:p w:rsidR="008A556C" w:rsidRPr="00EB5FF4" w:rsidRDefault="008A556C" w:rsidP="008A55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о Санкт-Петербургской региональной системе оценки качества образования,</w:t>
      </w:r>
    </w:p>
    <w:p w:rsidR="008A556C" w:rsidRPr="00EB5FF4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утвержденным распоряжением Комитета по образованию (далее - Комитет) 03.07.2019</w:t>
      </w:r>
    </w:p>
    <w:p w:rsidR="008A556C" w:rsidRPr="00EB5FF4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№1987-р «Об утверждении модели Санкт-Петербургской региональной системы оценки</w:t>
      </w:r>
    </w:p>
    <w:p w:rsidR="008A556C" w:rsidRPr="00EB5FF4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качества образования (далее - СПб РСОКО), Положения о СПб РСОКО и критериев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СПб РСОКО», распоряжения Комитета по образованию от 04.07.2019 № 1993-р «О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организации проведения региональных диагностических работ в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образовательных организациях Санкт-Петербурга в 2019/2020 учебном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распоряжения Комитета по образованию № 1118-р от 11.04.2019 «О проведении в 2019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мониторинга качества образова</w:t>
      </w:r>
      <w:r>
        <w:rPr>
          <w:rFonts w:ascii="Times New Roman" w:hAnsi="Times New Roman" w:cs="Times New Roman"/>
          <w:sz w:val="24"/>
          <w:szCs w:val="24"/>
        </w:rPr>
        <w:t xml:space="preserve">ния» и с целью выявления уровня </w:t>
      </w:r>
      <w:r w:rsidRPr="00EB5FF4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20 февраля 2020 года была проведена региональная диагностическая работа по функциональной грамотности в 5-х и 7-х классах.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работе приняли участие: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классы – 124 чел.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– 111 чел.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соответствие с распоряжением Комитета по образованию от13.01.2020 № 54-р «Об организации проведения региональной диагностической работы п</w:t>
      </w:r>
      <w:r w:rsidRPr="00EB5FF4">
        <w:rPr>
          <w:rFonts w:ascii="Times New Roman" w:hAnsi="Times New Roman" w:cs="Times New Roman"/>
          <w:sz w:val="24"/>
          <w:szCs w:val="24"/>
        </w:rPr>
        <w:t>о функциональной гр</w:t>
      </w:r>
      <w:r>
        <w:rPr>
          <w:rFonts w:ascii="Times New Roman" w:hAnsi="Times New Roman" w:cs="Times New Roman"/>
          <w:sz w:val="24"/>
          <w:szCs w:val="24"/>
        </w:rPr>
        <w:t xml:space="preserve">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седьмых классах </w:t>
      </w:r>
      <w:r w:rsidRPr="00EB5FF4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общеобразовательных организаций Санкт-Петербурга </w:t>
      </w:r>
      <w:r w:rsidRPr="00EB5FF4">
        <w:rPr>
          <w:rFonts w:ascii="Times New Roman" w:hAnsi="Times New Roman" w:cs="Times New Roman"/>
          <w:sz w:val="24"/>
          <w:szCs w:val="24"/>
        </w:rPr>
        <w:t>в феврале 2020 года</w:t>
      </w:r>
      <w:r>
        <w:rPr>
          <w:rFonts w:ascii="Times New Roman" w:hAnsi="Times New Roman" w:cs="Times New Roman"/>
          <w:sz w:val="24"/>
          <w:szCs w:val="24"/>
        </w:rPr>
        <w:t>» ГБОУ № 422 и 427 вошли в состав школ контрольной группы.</w:t>
      </w:r>
    </w:p>
    <w:p w:rsidR="008A556C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организации и проведения региональной диагностической работы по функциональной грамотности (далее-РДР) были выделены общие для всех образовательных организаций района проблемы:</w:t>
      </w:r>
    </w:p>
    <w:p w:rsidR="008A556C" w:rsidRDefault="008A556C" w:rsidP="008A55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трудности вызвало у обучающихся (особенно пятиклассников) заполнение бланков ответов. В связи с этим необходимо </w:t>
      </w:r>
      <w:r w:rsidRPr="007E3F13">
        <w:rPr>
          <w:rFonts w:ascii="Times New Roman" w:hAnsi="Times New Roman" w:cs="Times New Roman"/>
          <w:sz w:val="24"/>
          <w:szCs w:val="24"/>
        </w:rPr>
        <w:t xml:space="preserve">продумать организацию и проведение в ОО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E3F13">
        <w:rPr>
          <w:rFonts w:ascii="Times New Roman" w:hAnsi="Times New Roman" w:cs="Times New Roman"/>
          <w:sz w:val="24"/>
          <w:szCs w:val="24"/>
        </w:rPr>
        <w:t>работы по заполнению различных бланков, в том числе бланков ответов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F13">
        <w:rPr>
          <w:rFonts w:ascii="Times New Roman" w:hAnsi="Times New Roman" w:cs="Times New Roman"/>
          <w:sz w:val="24"/>
          <w:szCs w:val="24"/>
        </w:rPr>
        <w:t xml:space="preserve"> что может рассматриваться как элемент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сов</w:t>
      </w:r>
      <w:r w:rsidRPr="007E3F13">
        <w:rPr>
          <w:rFonts w:ascii="Times New Roman" w:hAnsi="Times New Roman" w:cs="Times New Roman"/>
          <w:sz w:val="24"/>
          <w:szCs w:val="24"/>
        </w:rPr>
        <w:t>ременного человека.</w:t>
      </w:r>
    </w:p>
    <w:p w:rsidR="008A556C" w:rsidRDefault="008A556C" w:rsidP="008A55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>КИМ по функциональной грамотности являются очень объемными, и это потребовало существенного количества бумаги и расходных материалов для принтера,</w:t>
      </w:r>
      <w:r>
        <w:rPr>
          <w:rFonts w:ascii="Times New Roman" w:hAnsi="Times New Roman" w:cs="Times New Roman"/>
          <w:sz w:val="24"/>
          <w:szCs w:val="24"/>
        </w:rPr>
        <w:t xml:space="preserve"> хотя в бюджетах школ не были предусмотрены</w:t>
      </w:r>
      <w:r w:rsidRPr="007E3F13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на выполнение данной работы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ОО необходимо</w:t>
      </w:r>
      <w:r w:rsidRPr="007E3F13">
        <w:rPr>
          <w:rFonts w:ascii="Times New Roman" w:hAnsi="Times New Roman" w:cs="Times New Roman"/>
          <w:sz w:val="24"/>
          <w:szCs w:val="24"/>
        </w:rPr>
        <w:t xml:space="preserve"> предусматривать обязательные расходы на печать в бюджете ОО, </w:t>
      </w:r>
      <w:r>
        <w:rPr>
          <w:rFonts w:ascii="Times New Roman" w:hAnsi="Times New Roman" w:cs="Times New Roman"/>
          <w:sz w:val="24"/>
          <w:szCs w:val="24"/>
        </w:rPr>
        <w:t>ориентируясь на график проведения всех оценочных процедур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</w:p>
    <w:p w:rsidR="00586967" w:rsidRDefault="00586967" w:rsidP="00586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7" w:rsidRDefault="00586967" w:rsidP="00586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7" w:rsidRPr="00586967" w:rsidRDefault="00586967" w:rsidP="00586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6C" w:rsidRDefault="008A556C" w:rsidP="008A55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6C" w:rsidRPr="007E3F13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F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РДР. Раздел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Математическая</w:t>
      </w:r>
      <w:r w:rsidRPr="007E3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грамотность</w:t>
      </w:r>
    </w:p>
    <w:p w:rsidR="008A556C" w:rsidRPr="007E3F13" w:rsidRDefault="008A556C" w:rsidP="008A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6C" w:rsidRP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 xml:space="preserve">Согласно итоговому статистическому отчету </w:t>
      </w:r>
      <w:proofErr w:type="spellStart"/>
      <w:r w:rsidRPr="007E3F13">
        <w:rPr>
          <w:rFonts w:ascii="Times New Roman" w:hAnsi="Times New Roman" w:cs="Times New Roman"/>
          <w:sz w:val="24"/>
          <w:szCs w:val="24"/>
        </w:rPr>
        <w:t>СПбРЦОКОиИТ</w:t>
      </w:r>
      <w:proofErr w:type="spellEnd"/>
      <w:r w:rsidRPr="007E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A556C">
        <w:rPr>
          <w:rFonts w:ascii="Times New Roman" w:hAnsi="Times New Roman" w:cs="Times New Roman"/>
          <w:sz w:val="24"/>
          <w:szCs w:val="24"/>
        </w:rPr>
        <w:t xml:space="preserve">аспределение для 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по Санкт-Петербургу </w:t>
      </w:r>
      <w:r w:rsidRPr="008A556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556C">
        <w:rPr>
          <w:rFonts w:ascii="Times New Roman" w:hAnsi="Times New Roman" w:cs="Times New Roman"/>
          <w:sz w:val="24"/>
          <w:szCs w:val="24"/>
        </w:rPr>
        <w:t xml:space="preserve">ет нормальному и имеет максимум, сдвинутый в область низких результатов. Задания по математической грамотности в целом оказались для обучающихся значительно более трудными. </w:t>
      </w:r>
      <w:r w:rsidRPr="008A556C">
        <w:rPr>
          <w:rFonts w:ascii="Times New Roman" w:hAnsi="Times New Roman" w:cs="Times New Roman"/>
          <w:sz w:val="24"/>
          <w:szCs w:val="24"/>
        </w:rPr>
        <w:lastRenderedPageBreak/>
        <w:t>Выделяется группа заданий, в которых более 15% учащихся, а в некоторых – более 30% дали ответы, которые невозможно интерпретировать. Это может означать, что дети не поняли задание, не смогли разобраться в том, что от них требуется. Все подобные задания относятся к математической грамотности и требуют внимательного исследования разработчиками.</w:t>
      </w:r>
    </w:p>
    <w:p w:rsidR="008A556C" w:rsidRP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556C">
        <w:rPr>
          <w:rFonts w:ascii="Times New Roman" w:hAnsi="Times New Roman" w:cs="Times New Roman"/>
          <w:sz w:val="24"/>
          <w:szCs w:val="24"/>
        </w:rPr>
        <w:t>В работе 5 класса это задание № 19, а в работе 7 класса – № 29, направленные на выявление умений устанавливать связи между данными из условия задачи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таблицу.</w:t>
      </w:r>
    </w:p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556C">
        <w:rPr>
          <w:rFonts w:ascii="Times New Roman" w:hAnsi="Times New Roman" w:cs="Times New Roman"/>
          <w:sz w:val="24"/>
          <w:szCs w:val="24"/>
        </w:rPr>
        <w:t>Также в работе 7 класса это задание № 30, направленное на выявление умений мысленно конструировать ситуацию и трансформировать ее в форму, поддающуюся математической обработке, создавать математическую модель, отражающую особенности описанной ситуации, и задание № 31, направленное на в</w:t>
      </w:r>
      <w:r>
        <w:rPr>
          <w:rFonts w:ascii="Times New Roman" w:hAnsi="Times New Roman" w:cs="Times New Roman"/>
          <w:sz w:val="24"/>
          <w:szCs w:val="24"/>
        </w:rPr>
        <w:t xml:space="preserve">ыявление умений планировать ход </w:t>
      </w:r>
      <w:r w:rsidRPr="008A556C">
        <w:rPr>
          <w:rFonts w:ascii="Times New Roman" w:hAnsi="Times New Roman" w:cs="Times New Roman"/>
          <w:sz w:val="24"/>
          <w:szCs w:val="24"/>
        </w:rPr>
        <w:t>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56C" w:rsidRPr="00CF0175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0175">
        <w:rPr>
          <w:rFonts w:ascii="Times New Roman" w:hAnsi="Times New Roman" w:cs="Times New Roman"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РДР</w:t>
      </w:r>
      <w:r w:rsidRPr="00CF0175">
        <w:rPr>
          <w:rFonts w:ascii="Times New Roman" w:hAnsi="Times New Roman" w:cs="Times New Roman"/>
          <w:sz w:val="24"/>
          <w:szCs w:val="24"/>
        </w:rPr>
        <w:t xml:space="preserve">: выявить уровень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  <w:r w:rsidRPr="00CF0175">
        <w:rPr>
          <w:rFonts w:ascii="Times New Roman" w:hAnsi="Times New Roman" w:cs="Times New Roman"/>
          <w:sz w:val="24"/>
          <w:szCs w:val="24"/>
        </w:rPr>
        <w:t xml:space="preserve">обучающихся для понимания общих тенденций обучения </w:t>
      </w:r>
      <w:r>
        <w:rPr>
          <w:rFonts w:ascii="Times New Roman" w:hAnsi="Times New Roman" w:cs="Times New Roman"/>
          <w:sz w:val="24"/>
          <w:szCs w:val="24"/>
        </w:rPr>
        <w:t>ученика, класса, школы, региона.</w:t>
      </w:r>
    </w:p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0175">
        <w:rPr>
          <w:rFonts w:ascii="Times New Roman" w:hAnsi="Times New Roman" w:cs="Times New Roman"/>
          <w:sz w:val="24"/>
          <w:szCs w:val="24"/>
        </w:rPr>
        <w:t xml:space="preserve">Конкретизация целей построена на основе кодификатора </w:t>
      </w:r>
      <w:r>
        <w:rPr>
          <w:rFonts w:ascii="Times New Roman" w:hAnsi="Times New Roman" w:cs="Times New Roman"/>
          <w:sz w:val="24"/>
          <w:szCs w:val="24"/>
        </w:rPr>
        <w:t>по определению уровня математической грамотности.</w:t>
      </w:r>
    </w:p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грамотность включает в себя 3 базовых умения:</w:t>
      </w:r>
    </w:p>
    <w:p w:rsidR="008A556C" w:rsidRDefault="008A556C" w:rsidP="008A556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6C">
        <w:rPr>
          <w:rFonts w:ascii="Times New Roman" w:hAnsi="Times New Roman" w:cs="Times New Roman"/>
          <w:sz w:val="24"/>
          <w:szCs w:val="24"/>
        </w:rPr>
        <w:t>Формулировать ситуацию математически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56C" w:rsidRDefault="008A556C" w:rsidP="008A556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6C">
        <w:rPr>
          <w:rFonts w:ascii="Times New Roman" w:hAnsi="Times New Roman" w:cs="Times New Roman"/>
          <w:sz w:val="24"/>
          <w:szCs w:val="24"/>
        </w:rPr>
        <w:t>Применять математические понятия, факты, процедуры размышления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56C" w:rsidRPr="008A556C" w:rsidRDefault="008A556C" w:rsidP="008A556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6C">
        <w:rPr>
          <w:rFonts w:ascii="Times New Roman" w:hAnsi="Times New Roman" w:cs="Times New Roman"/>
          <w:sz w:val="24"/>
          <w:szCs w:val="24"/>
        </w:rPr>
        <w:t>Интерпретировать, использовать и оценивать математические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РДР проверялись следующие умения:</w:t>
      </w:r>
    </w:p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3906"/>
      </w:tblGrid>
      <w:tr w:rsidR="008A556C" w:rsidRPr="00060C70" w:rsidTr="007765E1">
        <w:tc>
          <w:tcPr>
            <w:tcW w:w="4672" w:type="dxa"/>
          </w:tcPr>
          <w:p w:rsidR="008A556C" w:rsidRPr="00060C70" w:rsidRDefault="008A556C" w:rsidP="007765E1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3906" w:type="dxa"/>
          </w:tcPr>
          <w:p w:rsidR="008A556C" w:rsidRPr="00060C70" w:rsidRDefault="008A556C" w:rsidP="007765E1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 класс</w:t>
            </w:r>
          </w:p>
        </w:tc>
      </w:tr>
      <w:tr w:rsidR="008A556C" w:rsidRPr="00060C70" w:rsidTr="007765E1">
        <w:tc>
          <w:tcPr>
            <w:tcW w:w="8578" w:type="dxa"/>
            <w:gridSpan w:val="2"/>
          </w:tcPr>
          <w:p w:rsidR="008A556C" w:rsidRPr="00060C70" w:rsidRDefault="008A556C" w:rsidP="008A556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5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Формулировать ситуацию математически</w:t>
            </w:r>
            <w:r w:rsidRPr="00060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</w:tr>
      <w:tr w:rsidR="008A556C" w:rsidTr="007765E1">
        <w:tc>
          <w:tcPr>
            <w:tcW w:w="4672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1.1.  Мысленно </w:t>
            </w:r>
            <w:r w:rsidR="00847A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ситуацию  и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трансформировать  ее  в  форму,  поддающуюся математической  обработке,  создавать  математическую модель, отражающую особенности описанной ситуации</w:t>
            </w:r>
          </w:p>
        </w:tc>
        <w:tc>
          <w:tcPr>
            <w:tcW w:w="3906" w:type="dxa"/>
          </w:tcPr>
          <w:p w:rsidR="008A556C" w:rsidRPr="00060C70" w:rsidRDefault="00847A9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 Мысленно </w:t>
            </w:r>
            <w:proofErr w:type="gramStart"/>
            <w:r w:rsidR="008A556C" w:rsidRPr="008A556C">
              <w:rPr>
                <w:rFonts w:ascii="Times New Roman" w:hAnsi="Times New Roman" w:cs="Times New Roman"/>
                <w:sz w:val="24"/>
                <w:szCs w:val="24"/>
              </w:rPr>
              <w:t>конструировать  ситуацию</w:t>
            </w:r>
            <w:proofErr w:type="gramEnd"/>
            <w:r w:rsidR="008A556C"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 и трансформировать  ее  в  форму,  поддающуюся математической  обработке,  создавать  математическую модель, отражающую особенности описанной ситуации</w:t>
            </w:r>
          </w:p>
        </w:tc>
      </w:tr>
      <w:tr w:rsidR="008A556C" w:rsidTr="007765E1">
        <w:tc>
          <w:tcPr>
            <w:tcW w:w="4672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A556C" w:rsidRPr="00060C70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6C" w:rsidRPr="00060C70" w:rsidTr="007765E1">
        <w:tc>
          <w:tcPr>
            <w:tcW w:w="8578" w:type="dxa"/>
            <w:gridSpan w:val="2"/>
          </w:tcPr>
          <w:p w:rsidR="008A556C" w:rsidRPr="00060C70" w:rsidRDefault="008A556C" w:rsidP="007765E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A5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Применять математические понятия, факты, процедуры размышления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</w:tr>
      <w:tr w:rsidR="008A556C" w:rsidTr="007765E1">
        <w:tc>
          <w:tcPr>
            <w:tcW w:w="4672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Воспроизведение  простых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математических  действий, приемов, процедур</w:t>
            </w:r>
          </w:p>
        </w:tc>
      </w:tr>
      <w:tr w:rsidR="008A556C" w:rsidTr="007765E1">
        <w:tc>
          <w:tcPr>
            <w:tcW w:w="4672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2.2. Установление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связей  между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из условия задачи  при ее решении, в том числе устанавливать зависимость между данными, представленными в соседних </w:t>
            </w:r>
            <w:r w:rsidRPr="008A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столбцах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диаграммы, составлять целое </w:t>
            </w: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из заданных частей, заполнять таблицу</w:t>
            </w:r>
          </w:p>
        </w:tc>
        <w:tc>
          <w:tcPr>
            <w:tcW w:w="3906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Установление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связей  между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из условия задачи  при ее решении, в том числе устанавливать зависимость между данными, </w:t>
            </w:r>
            <w:r w:rsidRPr="008A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представленными в соседних столбцах таблицы, диаграммы,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целое</w:t>
            </w:r>
            <w:r>
              <w:t xml:space="preserve"> </w:t>
            </w: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из заданных частей, заполнять таблицу</w:t>
            </w:r>
          </w:p>
        </w:tc>
      </w:tr>
      <w:tr w:rsidR="008A556C" w:rsidTr="007765E1">
        <w:tc>
          <w:tcPr>
            <w:tcW w:w="4672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Анализировать информацию,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представленную  в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формах: текст, таблицы, диаграммы, схемы, рисунка, чертежи</w:t>
            </w:r>
          </w:p>
        </w:tc>
        <w:tc>
          <w:tcPr>
            <w:tcW w:w="3906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2.3. Анализировать информацию,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представленную  в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формах: текст, таблицы, диаграммы, схемы, рисунка, чертежи</w:t>
            </w:r>
          </w:p>
        </w:tc>
      </w:tr>
      <w:tr w:rsidR="008A556C" w:rsidTr="007765E1">
        <w:tc>
          <w:tcPr>
            <w:tcW w:w="4672" w:type="dxa"/>
          </w:tcPr>
          <w:p w:rsidR="008A556C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2.4. 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</w:t>
            </w:r>
          </w:p>
        </w:tc>
        <w:tc>
          <w:tcPr>
            <w:tcW w:w="3906" w:type="dxa"/>
          </w:tcPr>
          <w:p w:rsidR="008A556C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2.4. 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</w:t>
            </w:r>
          </w:p>
        </w:tc>
      </w:tr>
      <w:tr w:rsidR="008A556C" w:rsidRPr="00060C70" w:rsidTr="007765E1">
        <w:tc>
          <w:tcPr>
            <w:tcW w:w="8578" w:type="dxa"/>
            <w:gridSpan w:val="2"/>
          </w:tcPr>
          <w:p w:rsidR="008A556C" w:rsidRPr="00060C70" w:rsidRDefault="008A556C" w:rsidP="007765E1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</w:t>
            </w: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Интерпретировать, использовать и оценивать математические результаты</w:t>
            </w:r>
            <w:r w:rsidRPr="00060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</w:tr>
      <w:tr w:rsidR="008A556C" w:rsidTr="007765E1">
        <w:tc>
          <w:tcPr>
            <w:tcW w:w="4672" w:type="dxa"/>
          </w:tcPr>
          <w:p w:rsidR="008A556C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3.1. Обобщать информацию и формулировать вывод</w:t>
            </w:r>
          </w:p>
        </w:tc>
        <w:tc>
          <w:tcPr>
            <w:tcW w:w="3906" w:type="dxa"/>
          </w:tcPr>
          <w:p w:rsidR="008A556C" w:rsidRDefault="008A556C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6C" w:rsidTr="007765E1">
        <w:tc>
          <w:tcPr>
            <w:tcW w:w="4672" w:type="dxa"/>
          </w:tcPr>
          <w:p w:rsidR="008A556C" w:rsidRPr="00060C70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3.3. Находить и удерживать все условия, необходимые для решения и его интерпретации</w:t>
            </w:r>
          </w:p>
        </w:tc>
        <w:tc>
          <w:tcPr>
            <w:tcW w:w="3906" w:type="dxa"/>
          </w:tcPr>
          <w:p w:rsidR="008A556C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3.3. Находить и удерживать все условия, необходимые для решения и его интерпретации</w:t>
            </w:r>
          </w:p>
        </w:tc>
      </w:tr>
      <w:tr w:rsidR="00877DAB" w:rsidTr="007765E1">
        <w:tc>
          <w:tcPr>
            <w:tcW w:w="4672" w:type="dxa"/>
          </w:tcPr>
          <w:p w:rsidR="00877DAB" w:rsidRPr="00877DAB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3.4. Проверять истинность утверждений; обосновывать вывод, утверждение, полученный результат.</w:t>
            </w:r>
          </w:p>
        </w:tc>
        <w:tc>
          <w:tcPr>
            <w:tcW w:w="3906" w:type="dxa"/>
          </w:tcPr>
          <w:p w:rsidR="00877DAB" w:rsidRPr="00877DAB" w:rsidRDefault="00877DAB" w:rsidP="007765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3.4. Проверять истинность утверждений; обосновывать вывод, утверждение, полученный результат.</w:t>
            </w:r>
          </w:p>
        </w:tc>
      </w:tr>
    </w:tbl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170E" w:rsidRPr="0089170E" w:rsidRDefault="0089170E" w:rsidP="0089170E">
      <w:pPr>
        <w:rPr>
          <w:rFonts w:ascii="Times New Roman" w:hAnsi="Times New Roman" w:cs="Times New Roman"/>
          <w:sz w:val="24"/>
          <w:szCs w:val="24"/>
        </w:rPr>
      </w:pPr>
      <w:r w:rsidRPr="0089170E">
        <w:rPr>
          <w:rFonts w:ascii="Times New Roman" w:hAnsi="Times New Roman" w:cs="Times New Roman"/>
          <w:sz w:val="24"/>
          <w:szCs w:val="24"/>
        </w:rPr>
        <w:t>В 5 классе самые низкие проценты выполнения (менее 40%) имеют следующие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984"/>
        <w:gridCol w:w="1843"/>
        <w:gridCol w:w="3969"/>
      </w:tblGrid>
      <w:tr w:rsidR="0089170E" w:rsidRPr="0089170E" w:rsidTr="007765E1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задания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выполнения по Санкт-Петербургу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выполнения по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Исследуемые умения </w:t>
            </w:r>
          </w:p>
        </w:tc>
      </w:tr>
      <w:tr w:rsidR="0089170E" w:rsidRPr="0089170E" w:rsidTr="007765E1">
        <w:trPr>
          <w:trHeight w:val="436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9" w:type="dxa"/>
            <w:vMerge w:val="restart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связи между данными из условия задачи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 </w:t>
            </w:r>
          </w:p>
        </w:tc>
      </w:tr>
      <w:tr w:rsidR="0089170E" w:rsidRPr="0089170E" w:rsidTr="007765E1">
        <w:trPr>
          <w:trHeight w:val="90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  <w:vMerge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70E" w:rsidRPr="0089170E" w:rsidTr="007765E1">
        <w:trPr>
          <w:trHeight w:val="90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Обобщать информацию и формулировать вывод </w:t>
            </w:r>
          </w:p>
        </w:tc>
      </w:tr>
      <w:tr w:rsidR="0089170E" w:rsidRPr="0089170E" w:rsidTr="007765E1">
        <w:trPr>
          <w:trHeight w:val="205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и удерживать все условия, необходимые для решения и его интерпретации </w:t>
            </w:r>
          </w:p>
        </w:tc>
      </w:tr>
      <w:tr w:rsidR="0089170E" w:rsidRPr="0089170E" w:rsidTr="007765E1">
        <w:trPr>
          <w:trHeight w:val="90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9" w:type="dxa"/>
            <w:vMerge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70E" w:rsidRPr="0089170E" w:rsidTr="007765E1">
        <w:trPr>
          <w:trHeight w:val="320"/>
        </w:trPr>
        <w:tc>
          <w:tcPr>
            <w:tcW w:w="1096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984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843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89170E" w:rsidRPr="0089170E" w:rsidRDefault="0089170E" w:rsidP="0089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Мысленно конструировать ситуацию и трансформировать ее в форму, поддающуюся математической обработке, создавать математическую модель, </w:t>
            </w: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отражающую особенности описанной ситуации </w:t>
            </w:r>
          </w:p>
        </w:tc>
      </w:tr>
    </w:tbl>
    <w:p w:rsidR="008A556C" w:rsidRDefault="008A556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A9C" w:rsidRDefault="00847A9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что именно к заданиям по определению уровня математической грамотности не приступило большое количество пятиклассников ГБОУ № 423, 425 и 427.</w:t>
      </w:r>
    </w:p>
    <w:p w:rsidR="00847A9C" w:rsidRDefault="00847A9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к заданиям:</w:t>
      </w:r>
    </w:p>
    <w:p w:rsidR="00847A9C" w:rsidRDefault="00847A9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65335">
        <w:rPr>
          <w:rFonts w:ascii="Times New Roman" w:hAnsi="Times New Roman" w:cs="Times New Roman"/>
          <w:sz w:val="24"/>
          <w:szCs w:val="24"/>
        </w:rPr>
        <w:t>24 – 10 чел.</w:t>
      </w:r>
    </w:p>
    <w:p w:rsidR="00865335" w:rsidRDefault="00865335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25 – 10 чел.</w:t>
      </w:r>
    </w:p>
    <w:p w:rsidR="00865335" w:rsidRDefault="00865335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26 – 17 чел.</w:t>
      </w:r>
    </w:p>
    <w:p w:rsidR="00865335" w:rsidRDefault="00865335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27 – 22 чел.</w:t>
      </w:r>
    </w:p>
    <w:p w:rsidR="00865335" w:rsidRDefault="00865335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28 – 19 чел.</w:t>
      </w:r>
    </w:p>
    <w:p w:rsidR="00865335" w:rsidRDefault="00865335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 – 16 чел.</w:t>
      </w:r>
    </w:p>
    <w:p w:rsidR="00847A9C" w:rsidRDefault="00865335" w:rsidP="008653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Вероятно, нестандартная формулировка заданий, усталость и ограниченное количество времени стали этому причинами. </w:t>
      </w:r>
    </w:p>
    <w:p w:rsidR="008A556C" w:rsidRDefault="0089170E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40% получено пятиклассниками района (так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по городу в целом) по заданиям: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843"/>
        <w:gridCol w:w="6520"/>
      </w:tblGrid>
      <w:tr w:rsidR="001A6541" w:rsidRPr="0089170E" w:rsidTr="001A6541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задания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выполнения по району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Исследуемые умения </w:t>
            </w:r>
          </w:p>
        </w:tc>
      </w:tr>
      <w:tr w:rsidR="001A6541" w:rsidRPr="0089170E" w:rsidTr="001A6541">
        <w:trPr>
          <w:trHeight w:val="436"/>
        </w:trPr>
        <w:tc>
          <w:tcPr>
            <w:tcW w:w="1096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20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</w:t>
            </w:r>
            <w:proofErr w:type="gramStart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>представленную  в</w:t>
            </w:r>
            <w:proofErr w:type="gramEnd"/>
            <w:r w:rsidRPr="008A556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формах: текст, таблицы, диаграммы, схемы, рисунка, чертежи</w:t>
            </w:r>
          </w:p>
        </w:tc>
      </w:tr>
      <w:tr w:rsidR="001A6541" w:rsidRPr="0089170E" w:rsidTr="001A6541">
        <w:trPr>
          <w:trHeight w:val="90"/>
        </w:trPr>
        <w:tc>
          <w:tcPr>
            <w:tcW w:w="1096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9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20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</w:t>
            </w:r>
          </w:p>
        </w:tc>
      </w:tr>
      <w:tr w:rsidR="001A6541" w:rsidRPr="0089170E" w:rsidTr="001A6541">
        <w:trPr>
          <w:trHeight w:val="90"/>
        </w:trPr>
        <w:tc>
          <w:tcPr>
            <w:tcW w:w="1096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20" w:type="dxa"/>
          </w:tcPr>
          <w:p w:rsidR="001A6541" w:rsidRPr="0089170E" w:rsidRDefault="001A6541" w:rsidP="0077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DAB">
              <w:rPr>
                <w:rFonts w:ascii="Times New Roman" w:hAnsi="Times New Roman" w:cs="Times New Roman"/>
                <w:sz w:val="24"/>
                <w:szCs w:val="24"/>
              </w:rPr>
              <w:t>Проверять истинность утверждений; обосновывать вывод, утверждение, полученный результат.</w:t>
            </w:r>
          </w:p>
        </w:tc>
      </w:tr>
    </w:tbl>
    <w:p w:rsidR="0089170E" w:rsidRDefault="0089170E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556C" w:rsidRDefault="001A6541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</w:t>
      </w:r>
      <w:r w:rsidR="00847A9C">
        <w:rPr>
          <w:rFonts w:ascii="Times New Roman" w:hAnsi="Times New Roman" w:cs="Times New Roman"/>
          <w:sz w:val="24"/>
          <w:szCs w:val="24"/>
        </w:rPr>
        <w:t xml:space="preserve">выше 40% выполнили практически все задания, кроме задания № 21, </w:t>
      </w:r>
      <w:r>
        <w:rPr>
          <w:rFonts w:ascii="Times New Roman" w:hAnsi="Times New Roman" w:cs="Times New Roman"/>
          <w:sz w:val="24"/>
          <w:szCs w:val="24"/>
        </w:rPr>
        <w:t>только учащиеся 5 класса ГБОУ № 422</w:t>
      </w:r>
      <w:r w:rsidR="00847A9C">
        <w:rPr>
          <w:rFonts w:ascii="Times New Roman" w:hAnsi="Times New Roman" w:cs="Times New Roman"/>
          <w:sz w:val="24"/>
          <w:szCs w:val="24"/>
        </w:rPr>
        <w:t>.</w:t>
      </w:r>
    </w:p>
    <w:p w:rsidR="00050604" w:rsidRDefault="00050604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0604" w:rsidRDefault="00050604" w:rsidP="00050604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заданий. 5 класс</w:t>
      </w:r>
    </w:p>
    <w:p w:rsidR="00050604" w:rsidRDefault="00050604" w:rsidP="00050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0604" w:rsidRDefault="00050604" w:rsidP="00050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03CA">
        <w:drawing>
          <wp:inline distT="0" distB="0" distL="0" distR="0" wp14:anchorId="7755501F" wp14:editId="1EEFB40B">
            <wp:extent cx="5940425" cy="6661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04" w:rsidRDefault="00050604" w:rsidP="00050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A9C" w:rsidRDefault="00847A9C" w:rsidP="00847A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610" w:rsidRDefault="00B20610" w:rsidP="00B2061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 по ОО</w:t>
      </w:r>
      <w:r w:rsidR="000506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0610" w:rsidRDefault="00B20610" w:rsidP="00847A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4106"/>
        <w:gridCol w:w="1008"/>
        <w:gridCol w:w="960"/>
        <w:gridCol w:w="960"/>
        <w:gridCol w:w="960"/>
        <w:gridCol w:w="960"/>
        <w:gridCol w:w="696"/>
      </w:tblGrid>
      <w:tr w:rsidR="00B20610" w:rsidRPr="00B20610" w:rsidTr="006E1B89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МАТЕМАТИЧЕСКАЯ ГРАМОТНОСТЬ КОДИФИКАТОР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6E1B89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B20610" w:rsidRPr="00B20610" w:rsidTr="006E1B89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1.  Формулировать ситуацию математически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6E1B89">
        <w:trPr>
          <w:trHeight w:val="190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 </w:t>
            </w:r>
            <w:proofErr w:type="gramStart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Мысленно  конструировать</w:t>
            </w:r>
            <w:proofErr w:type="gramEnd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ситуацию  и трансформировать  ее  в  форму,  поддающуюся математической  обработке,  создавать  математическую модель, отражающую особенности описанной ситуации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F75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20610" w:rsidRPr="00B20610" w:rsidTr="006E1B89">
        <w:trPr>
          <w:trHeight w:val="6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  Применять математические понятия, факты, процедуры размышления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6E1B89">
        <w:trPr>
          <w:trHeight w:val="220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C1340F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Устанавливать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 w:rsidR="00B20610"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между</w:t>
            </w:r>
            <w:proofErr w:type="gramEnd"/>
            <w:r w:rsidR="00B20610"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данными из условия задачи 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и 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  <w:tr w:rsidR="00B20610" w:rsidRPr="00B20610" w:rsidTr="006E1B89">
        <w:trPr>
          <w:trHeight w:val="1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Анализировать информацию, </w:t>
            </w:r>
            <w:proofErr w:type="gramStart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представленную  в</w:t>
            </w:r>
            <w:proofErr w:type="gramEnd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формах: текст, таблицы, диаграммы, схемы, рисунка, чертежи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87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B20610" w:rsidRPr="00B20610" w:rsidTr="006E1B89">
        <w:trPr>
          <w:trHeight w:val="222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B20610" w:rsidRPr="00B20610" w:rsidTr="006E1B89">
        <w:trPr>
          <w:trHeight w:val="61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3.Интерпретировать, использовать и оценивать математические результаты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6E1B89">
        <w:trPr>
          <w:trHeight w:val="6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Обобщать информацию и формулировать вывод     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8E72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B20610" w:rsidRPr="00B20610" w:rsidTr="006E1B89">
        <w:trPr>
          <w:trHeight w:val="9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Находить и удерживать все условия, необходимые для решения и его интерпретации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и 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D88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B20610" w:rsidRPr="00B20610" w:rsidTr="006E1B89">
        <w:trPr>
          <w:trHeight w:val="9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Проверять истинность утверждений; обосновывать вывод, утверждение, полученный результат.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847A9C" w:rsidRDefault="00847A9C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51A7" w:rsidRDefault="00AB51A7" w:rsidP="00AB51A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достаточно однородны.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анализе учителя математики ОО должны особое внимание обратить на умения, выделенные красным цветом и, ориентируясь на содержание и формулировку заданий РДР, включать в свою работу задания, целью которых является формирование умений, которые вызывают трудности у обучающихся.</w:t>
      </w:r>
    </w:p>
    <w:p w:rsidR="00B20610" w:rsidRDefault="00B20610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610" w:rsidRDefault="00B20610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0604" w:rsidRDefault="00050604" w:rsidP="00050604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заданий. 7 класс</w:t>
      </w:r>
    </w:p>
    <w:p w:rsidR="00050604" w:rsidRDefault="00050604" w:rsidP="00050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0604" w:rsidRDefault="00050604" w:rsidP="000506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D03CA">
        <w:drawing>
          <wp:inline distT="0" distB="0" distL="0" distR="0" wp14:anchorId="2231A25E" wp14:editId="652EC3FE">
            <wp:extent cx="5940425" cy="684893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04" w:rsidRDefault="00050604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610" w:rsidRDefault="00B20610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610" w:rsidRDefault="00AB51A7" w:rsidP="00AB51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 по ОО</w:t>
      </w:r>
      <w:r w:rsidR="000506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0610" w:rsidRDefault="00B20610" w:rsidP="008A556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248"/>
        <w:gridCol w:w="1008"/>
        <w:gridCol w:w="960"/>
        <w:gridCol w:w="960"/>
        <w:gridCol w:w="960"/>
        <w:gridCol w:w="960"/>
        <w:gridCol w:w="656"/>
      </w:tblGrid>
      <w:tr w:rsidR="00B20610" w:rsidRPr="00B20610" w:rsidTr="00B20610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МАТЕМАТИЧЕСКАЯ ГРАМОТНОСТЬ КОДИФИКАТОР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B20610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B20610" w:rsidRPr="00B20610" w:rsidTr="00B20610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1.  Формулировать ситуацию математически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B20610">
        <w:trPr>
          <w:trHeight w:val="190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 </w:t>
            </w:r>
            <w:proofErr w:type="gramStart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Мысленно  конструировать</w:t>
            </w:r>
            <w:proofErr w:type="gramEnd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ситуацию  и трансформировать  ее  в  форму,  поддающуюся математической  обработке,  создавать  математическую модель, отражающую особенности описанной ситуации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 и 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BB279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B20610" w:rsidRPr="00B20610" w:rsidTr="00B20610">
        <w:trPr>
          <w:trHeight w:val="615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2.  Применять математические понятия, факты, процедуры размышления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B20610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2.1.  </w:t>
            </w:r>
            <w:proofErr w:type="gramStart"/>
            <w:r w:rsidRPr="00B20610">
              <w:rPr>
                <w:rFonts w:ascii="Calibri" w:eastAsia="Times New Roman" w:hAnsi="Calibri" w:cs="Times New Roman"/>
                <w:color w:val="000000"/>
                <w:lang w:eastAsia="ru-RU"/>
              </w:rPr>
              <w:t>Воспроизведение  простых</w:t>
            </w:r>
            <w:proofErr w:type="gramEnd"/>
            <w:r w:rsidRPr="00B206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математических  действий, приемов, процедур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B20610" w:rsidRPr="00B20610" w:rsidTr="00B20610">
        <w:trPr>
          <w:trHeight w:val="220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Установление </w:t>
            </w:r>
            <w:proofErr w:type="gramStart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  между</w:t>
            </w:r>
            <w:proofErr w:type="gramEnd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данными из условия задачи 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 и 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B20610" w:rsidRPr="00B20610" w:rsidTr="00B20610">
        <w:trPr>
          <w:trHeight w:val="12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Анализировать информацию, </w:t>
            </w:r>
            <w:proofErr w:type="gramStart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представленную  в</w:t>
            </w:r>
            <w:proofErr w:type="gramEnd"/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формах: текст, таблицы, диаграммы, схемы, рисунка, чертежи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BAB77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B20610" w:rsidRPr="00B20610" w:rsidTr="00B20610">
        <w:trPr>
          <w:trHeight w:val="222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20610" w:rsidRPr="00B20610" w:rsidTr="00B20610">
        <w:trPr>
          <w:trHeight w:val="60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3.Интерпретировать, использовать и оценивать математические результаты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10" w:rsidRPr="00B20610" w:rsidTr="00B20610">
        <w:trPr>
          <w:trHeight w:val="94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Находить и удерживать все условия, необходимые для решения и его интерпретации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B20610" w:rsidRPr="00B20610" w:rsidTr="00B20610">
        <w:trPr>
          <w:trHeight w:val="96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Проверять истинность утверждений; обосновывать вывод, утверждение, полученный результат.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0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и 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9573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noWrap/>
            <w:vAlign w:val="bottom"/>
            <w:hideMark/>
          </w:tcPr>
          <w:p w:rsidR="00B20610" w:rsidRPr="00B20610" w:rsidRDefault="00B20610" w:rsidP="00B2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</w:tbl>
    <w:p w:rsidR="004D03CA" w:rsidRDefault="004D03CA" w:rsidP="00AB51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0604" w:rsidRDefault="00050604" w:rsidP="008A556C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0604" w:rsidRDefault="00050604" w:rsidP="008A556C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556C" w:rsidRPr="00050604" w:rsidRDefault="001A6541" w:rsidP="008A556C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56C" w:rsidRPr="00050604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8A556C" w:rsidRPr="00050604" w:rsidRDefault="008A556C" w:rsidP="008A556C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ab/>
        <w:t xml:space="preserve">Для управления качеством формирования </w:t>
      </w:r>
      <w:r w:rsidR="00050604">
        <w:rPr>
          <w:rFonts w:ascii="Times New Roman" w:hAnsi="Times New Roman" w:cs="Times New Roman"/>
          <w:sz w:val="24"/>
          <w:szCs w:val="24"/>
        </w:rPr>
        <w:t>математической</w:t>
      </w:r>
      <w:r w:rsidRPr="00050604">
        <w:rPr>
          <w:rFonts w:ascii="Times New Roman" w:hAnsi="Times New Roman" w:cs="Times New Roman"/>
          <w:sz w:val="24"/>
          <w:szCs w:val="24"/>
        </w:rPr>
        <w:t xml:space="preserve"> грамотности в образовательных организациях рекомендуется:</w:t>
      </w:r>
    </w:p>
    <w:p w:rsidR="008A556C" w:rsidRPr="00050604" w:rsidRDefault="008A556C" w:rsidP="008A556C">
      <w:pPr>
        <w:pStyle w:val="a3"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050604">
        <w:rPr>
          <w:rFonts w:ascii="Times New Roman" w:hAnsi="Times New Roman" w:cs="Times New Roman"/>
          <w:sz w:val="24"/>
          <w:szCs w:val="24"/>
        </w:rPr>
        <w:t>внутренний  анализ</w:t>
      </w:r>
      <w:proofErr w:type="gramEnd"/>
      <w:r w:rsidRPr="00050604">
        <w:rPr>
          <w:rFonts w:ascii="Times New Roman" w:hAnsi="Times New Roman" w:cs="Times New Roman"/>
          <w:sz w:val="24"/>
          <w:szCs w:val="24"/>
        </w:rPr>
        <w:t xml:space="preserve"> полученных данных,</w:t>
      </w:r>
    </w:p>
    <w:p w:rsidR="008A556C" w:rsidRPr="00050604" w:rsidRDefault="008A556C" w:rsidP="008A556C">
      <w:pPr>
        <w:pStyle w:val="a3"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>провести сравнительный анализ с результатами района и города,</w:t>
      </w:r>
    </w:p>
    <w:p w:rsidR="008A556C" w:rsidRPr="00050604" w:rsidRDefault="008A556C" w:rsidP="008A556C">
      <w:pPr>
        <w:pStyle w:val="a3"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 xml:space="preserve">составить аналитическую справку, </w:t>
      </w:r>
    </w:p>
    <w:p w:rsidR="008A556C" w:rsidRPr="00050604" w:rsidRDefault="008A556C" w:rsidP="008A556C">
      <w:pPr>
        <w:pStyle w:val="a3"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>наметить план мероприятий школьного методического об</w:t>
      </w:r>
      <w:r w:rsidR="00050604">
        <w:rPr>
          <w:rFonts w:ascii="Times New Roman" w:hAnsi="Times New Roman" w:cs="Times New Roman"/>
          <w:sz w:val="24"/>
          <w:szCs w:val="24"/>
        </w:rPr>
        <w:t>ъединения учителей математики,</w:t>
      </w:r>
    </w:p>
    <w:p w:rsidR="008A556C" w:rsidRPr="00050604" w:rsidRDefault="008A556C" w:rsidP="008A556C">
      <w:pPr>
        <w:pStyle w:val="a3"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604">
        <w:rPr>
          <w:rFonts w:ascii="Times New Roman" w:hAnsi="Times New Roman" w:cs="Times New Roman"/>
          <w:sz w:val="24"/>
          <w:szCs w:val="24"/>
        </w:rPr>
        <w:t xml:space="preserve">откорректировать план </w:t>
      </w:r>
      <w:proofErr w:type="spellStart"/>
      <w:r w:rsidRPr="000506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50604">
        <w:rPr>
          <w:rFonts w:ascii="Times New Roman" w:hAnsi="Times New Roman" w:cs="Times New Roman"/>
          <w:sz w:val="24"/>
          <w:szCs w:val="24"/>
        </w:rPr>
        <w:t xml:space="preserve"> контроля, ориентируясь на полученные результаты, для преодоления образовательных трудностей обучающихся </w:t>
      </w:r>
    </w:p>
    <w:p w:rsidR="00C1340F" w:rsidRPr="00C1340F" w:rsidRDefault="00C1340F" w:rsidP="00C1340F">
      <w:pPr>
        <w:numPr>
          <w:ilvl w:val="0"/>
          <w:numId w:val="4"/>
        </w:numPr>
        <w:tabs>
          <w:tab w:val="left" w:pos="5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40F">
        <w:rPr>
          <w:rFonts w:ascii="Times New Roman" w:hAnsi="Times New Roman" w:cs="Times New Roman"/>
          <w:sz w:val="24"/>
          <w:szCs w:val="24"/>
        </w:rPr>
        <w:t xml:space="preserve">использовать в работе материалы </w:t>
      </w:r>
      <w:proofErr w:type="spellStart"/>
      <w:r w:rsidRPr="00C1340F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C1340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1340F">
        <w:rPr>
          <w:rFonts w:ascii="Times New Roman" w:hAnsi="Times New Roman" w:cs="Times New Roman"/>
          <w:sz w:val="24"/>
          <w:szCs w:val="24"/>
        </w:rPr>
        <w:t xml:space="preserve">версий  </w:t>
      </w:r>
      <w:hyperlink r:id="rId7" w:history="1">
        <w:r w:rsidRPr="00C134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http://skiv.instrao.ru/support/demonstratsionnye-materialya/chitatelskaya-gramotnost.php</w:t>
        </w:r>
        <w:proofErr w:type="gramEnd"/>
      </w:hyperlink>
    </w:p>
    <w:p w:rsidR="00C1340F" w:rsidRPr="00C1340F" w:rsidRDefault="00C1340F" w:rsidP="00C1340F">
      <w:pPr>
        <w:tabs>
          <w:tab w:val="left" w:pos="528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40F" w:rsidRPr="00C1340F" w:rsidRDefault="00C1340F" w:rsidP="00C1340F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40F">
        <w:rPr>
          <w:rFonts w:ascii="Times New Roman" w:hAnsi="Times New Roman" w:cs="Times New Roman"/>
          <w:sz w:val="24"/>
          <w:szCs w:val="24"/>
        </w:rPr>
        <w:tab/>
        <w:t>Районному методисту:</w:t>
      </w:r>
    </w:p>
    <w:p w:rsidR="00C1340F" w:rsidRDefault="00C1340F" w:rsidP="0076562C">
      <w:pPr>
        <w:numPr>
          <w:ilvl w:val="0"/>
          <w:numId w:val="4"/>
        </w:numPr>
        <w:tabs>
          <w:tab w:val="left" w:pos="5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40F">
        <w:rPr>
          <w:rFonts w:ascii="Times New Roman" w:hAnsi="Times New Roman" w:cs="Times New Roman"/>
          <w:sz w:val="24"/>
          <w:szCs w:val="24"/>
        </w:rPr>
        <w:t>составить график посещения уроков учителей</w:t>
      </w:r>
      <w:r w:rsidR="0076562C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Pr="00C1340F">
        <w:rPr>
          <w:rFonts w:ascii="Times New Roman" w:hAnsi="Times New Roman" w:cs="Times New Roman"/>
          <w:sz w:val="24"/>
          <w:szCs w:val="24"/>
        </w:rPr>
        <w:t>и</w:t>
      </w:r>
      <w:r w:rsidRPr="00C1340F">
        <w:rPr>
          <w:rFonts w:ascii="Times New Roman" w:hAnsi="Times New Roman" w:cs="Times New Roman"/>
          <w:sz w:val="24"/>
          <w:szCs w:val="24"/>
        </w:rPr>
        <w:t xml:space="preserve"> с целью выявления методов и приемов, направленных на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умений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нформацию и формулировать вывод,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1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ысленно  конструировать</w:t>
      </w:r>
      <w:proofErr w:type="gramEnd"/>
      <w:r w:rsidRPr="00C1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ситуацию  и трансформировать  ее  в  форму,  поддающуюся математической  обработке,  создавать  математическую модель, отражающую особенности описанной ситуации</w:t>
      </w:r>
      <w:r w:rsidR="00765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76562C" w:rsidRPr="00765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и удерживать все условия, необходимые для решения и его интерпретации</w:t>
      </w:r>
    </w:p>
    <w:p w:rsidR="00C1340F" w:rsidRPr="00C1340F" w:rsidRDefault="0076562C" w:rsidP="00490269">
      <w:pPr>
        <w:numPr>
          <w:ilvl w:val="0"/>
          <w:numId w:val="4"/>
        </w:numPr>
        <w:tabs>
          <w:tab w:val="left" w:pos="5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обмену опытом работы над отдельными умениями</w:t>
      </w:r>
    </w:p>
    <w:p w:rsidR="00BE2955" w:rsidRPr="00586967" w:rsidRDefault="00C1340F" w:rsidP="00586967">
      <w:pPr>
        <w:numPr>
          <w:ilvl w:val="0"/>
          <w:numId w:val="4"/>
        </w:numPr>
        <w:tabs>
          <w:tab w:val="left" w:pos="5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40F">
        <w:rPr>
          <w:rFonts w:ascii="Times New Roman" w:hAnsi="Times New Roman" w:cs="Times New Roman"/>
          <w:sz w:val="24"/>
          <w:szCs w:val="24"/>
        </w:rPr>
        <w:t xml:space="preserve">провести семинары-практикумы по вопросам формирования </w:t>
      </w:r>
      <w:r w:rsidR="0076562C">
        <w:rPr>
          <w:rFonts w:ascii="Times New Roman" w:hAnsi="Times New Roman" w:cs="Times New Roman"/>
          <w:sz w:val="24"/>
          <w:szCs w:val="24"/>
        </w:rPr>
        <w:t>математической</w:t>
      </w:r>
      <w:r w:rsidRPr="00C1340F">
        <w:rPr>
          <w:rFonts w:ascii="Times New Roman" w:hAnsi="Times New Roman" w:cs="Times New Roman"/>
          <w:sz w:val="24"/>
          <w:szCs w:val="24"/>
        </w:rPr>
        <w:t xml:space="preserve"> грамотности обучающихся.  Особое внимание необходимо обратить на новые форматы заданий и их редкой встречаемостью в учебной деятельности учащихся основной школы, используемые в оценочных процедурах на определение уровня </w:t>
      </w:r>
      <w:r w:rsidR="0076562C">
        <w:rPr>
          <w:rFonts w:ascii="Times New Roman" w:hAnsi="Times New Roman" w:cs="Times New Roman"/>
          <w:sz w:val="24"/>
          <w:szCs w:val="24"/>
        </w:rPr>
        <w:t>математической</w:t>
      </w:r>
      <w:r w:rsidRPr="00C1340F">
        <w:rPr>
          <w:rFonts w:ascii="Times New Roman" w:hAnsi="Times New Roman" w:cs="Times New Roman"/>
          <w:sz w:val="24"/>
          <w:szCs w:val="24"/>
        </w:rPr>
        <w:t xml:space="preserve"> грамотности.</w:t>
      </w:r>
      <w:bookmarkStart w:id="0" w:name="_GoBack"/>
      <w:bookmarkEnd w:id="0"/>
    </w:p>
    <w:sectPr w:rsidR="00BE2955" w:rsidRPr="0058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AB5"/>
    <w:multiLevelType w:val="hybridMultilevel"/>
    <w:tmpl w:val="39EC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2DD2"/>
    <w:multiLevelType w:val="hybridMultilevel"/>
    <w:tmpl w:val="1CAEABF8"/>
    <w:lvl w:ilvl="0" w:tplc="3148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18FC"/>
    <w:multiLevelType w:val="hybridMultilevel"/>
    <w:tmpl w:val="4D58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54B12"/>
    <w:multiLevelType w:val="hybridMultilevel"/>
    <w:tmpl w:val="88CC6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50604"/>
    <w:rsid w:val="001A6541"/>
    <w:rsid w:val="002E09A2"/>
    <w:rsid w:val="003664A3"/>
    <w:rsid w:val="004D03CA"/>
    <w:rsid w:val="00586967"/>
    <w:rsid w:val="00605658"/>
    <w:rsid w:val="006E1B89"/>
    <w:rsid w:val="007031CB"/>
    <w:rsid w:val="0076562C"/>
    <w:rsid w:val="00847A9C"/>
    <w:rsid w:val="00865335"/>
    <w:rsid w:val="00877DAB"/>
    <w:rsid w:val="0089170E"/>
    <w:rsid w:val="008A556C"/>
    <w:rsid w:val="00AB51A7"/>
    <w:rsid w:val="00B20610"/>
    <w:rsid w:val="00C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7342-D69A-4DB3-BB5C-004D39C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6C"/>
    <w:pPr>
      <w:ind w:left="720"/>
      <w:contextualSpacing/>
    </w:pPr>
  </w:style>
  <w:style w:type="table" w:styleId="a4">
    <w:name w:val="Table Grid"/>
    <w:basedOn w:val="a1"/>
    <w:uiPriority w:val="39"/>
    <w:rsid w:val="008A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support/demonstratsionnye-materialya/chitatelskaya-gramotno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4</cp:revision>
  <dcterms:created xsi:type="dcterms:W3CDTF">2020-07-14T11:51:00Z</dcterms:created>
  <dcterms:modified xsi:type="dcterms:W3CDTF">2020-09-16T08:15:00Z</dcterms:modified>
</cp:coreProperties>
</file>